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Unit 2 Week 5 Story Title: </w:t>
      </w:r>
      <w:r w:rsidR="000C72C4" w:rsidRPr="00E27446">
        <w:rPr>
          <w:rFonts w:ascii="Century Gothic" w:hAnsi="Century Gothic"/>
          <w:b/>
          <w:u w:val="single"/>
        </w:rPr>
        <w:t>William’s House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0C72C4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>2- 1) Pretea</w:t>
      </w:r>
      <w:r w:rsidR="00C520C9">
        <w:rPr>
          <w:rFonts w:ascii="Century Gothic" w:hAnsi="Century Gothic"/>
        </w:rPr>
        <w:t>ch Phonics</w:t>
      </w:r>
      <w:r w:rsidR="00E27446">
        <w:rPr>
          <w:rFonts w:ascii="Century Gothic" w:hAnsi="Century Gothic"/>
        </w:rPr>
        <w:t xml:space="preserve">- </w:t>
      </w:r>
      <w:r w:rsidR="000C72C4">
        <w:rPr>
          <w:rFonts w:ascii="Century Gothic" w:hAnsi="Century Gothic"/>
        </w:rPr>
        <w:t>Consonant Digraphs</w:t>
      </w:r>
      <w:r w:rsidR="00615FE2">
        <w:rPr>
          <w:rFonts w:ascii="Century Gothic" w:hAnsi="Century Gothic"/>
        </w:rPr>
        <w:t>- Write</w:t>
      </w:r>
      <w:r w:rsidR="000C72C4">
        <w:rPr>
          <w:rFonts w:ascii="Century Gothic" w:hAnsi="Century Gothic"/>
        </w:rPr>
        <w:t xml:space="preserve"> &amp; say the word </w:t>
      </w:r>
      <w:r w:rsidR="000C72C4" w:rsidRPr="00E27446">
        <w:rPr>
          <w:rFonts w:ascii="Century Gothic" w:hAnsi="Century Gothic"/>
          <w:i/>
        </w:rPr>
        <w:t>ship</w:t>
      </w:r>
      <w:r w:rsidR="00B12D0D">
        <w:rPr>
          <w:rFonts w:ascii="Century Gothic" w:hAnsi="Century Gothic"/>
        </w:rPr>
        <w:t xml:space="preserve">. </w:t>
      </w:r>
      <w:r w:rsidR="00E27446">
        <w:rPr>
          <w:rFonts w:ascii="Century Gothic" w:hAnsi="Century Gothic"/>
        </w:rPr>
        <w:t xml:space="preserve">Ask: </w:t>
      </w:r>
      <w:r w:rsidR="00615FE2" w:rsidRPr="00E27446">
        <w:rPr>
          <w:rFonts w:ascii="Century Gothic" w:hAnsi="Century Gothic"/>
          <w:i/>
        </w:rPr>
        <w:t xml:space="preserve">What 2 </w:t>
      </w:r>
      <w:r w:rsidR="000C72C4" w:rsidRPr="00E27446">
        <w:rPr>
          <w:rFonts w:ascii="Century Gothic" w:hAnsi="Century Gothic"/>
          <w:i/>
        </w:rPr>
        <w:t>consonants begin this word?</w:t>
      </w:r>
      <w:r w:rsidR="00E27446">
        <w:rPr>
          <w:rFonts w:ascii="Century Gothic" w:hAnsi="Century Gothic"/>
        </w:rPr>
        <w:t xml:space="preserve"> (s &amp; h) </w:t>
      </w:r>
      <w:r w:rsidR="00E27446" w:rsidRPr="00E27446">
        <w:rPr>
          <w:rFonts w:ascii="Century Gothic" w:hAnsi="Century Gothic"/>
          <w:i/>
        </w:rPr>
        <w:t>T</w:t>
      </w:r>
      <w:r w:rsidR="000C72C4" w:rsidRPr="00E27446">
        <w:rPr>
          <w:rFonts w:ascii="Century Gothic" w:hAnsi="Century Gothic"/>
          <w:i/>
        </w:rPr>
        <w:t>hese 2 consonants form a</w:t>
      </w:r>
      <w:r w:rsidR="000C72C4">
        <w:rPr>
          <w:rFonts w:ascii="Century Gothic" w:hAnsi="Century Gothic"/>
        </w:rPr>
        <w:t xml:space="preserve"> </w:t>
      </w:r>
      <w:r w:rsidR="000C72C4" w:rsidRPr="00E27446">
        <w:rPr>
          <w:rFonts w:ascii="Century Gothic" w:hAnsi="Century Gothic"/>
          <w:i/>
        </w:rPr>
        <w:t>consonant digraph. The consonants in a consonant digraph make just 1 sound. I read s-h as /sh/.</w:t>
      </w:r>
      <w:r w:rsidR="000C72C4">
        <w:rPr>
          <w:rFonts w:ascii="Century Gothic" w:hAnsi="Century Gothic"/>
        </w:rPr>
        <w:t xml:space="preserve"> Blend the word </w:t>
      </w:r>
      <w:r w:rsidR="000C72C4" w:rsidRPr="00E27446">
        <w:rPr>
          <w:rFonts w:ascii="Century Gothic" w:hAnsi="Century Gothic"/>
          <w:i/>
        </w:rPr>
        <w:t>ship</w:t>
      </w:r>
      <w:r w:rsidR="000C72C4">
        <w:rPr>
          <w:rFonts w:ascii="Century Gothic" w:hAnsi="Century Gothic"/>
        </w:rPr>
        <w:t>.</w:t>
      </w:r>
      <w:r w:rsidR="00E27446">
        <w:rPr>
          <w:rFonts w:ascii="Century Gothic" w:hAnsi="Century Gothic"/>
        </w:rPr>
        <w:t xml:space="preserve"> Have students blend it together.</w:t>
      </w:r>
      <w:r w:rsidR="000C72C4">
        <w:rPr>
          <w:rFonts w:ascii="Century Gothic" w:hAnsi="Century Gothic"/>
        </w:rPr>
        <w:t xml:space="preserve"> Review the sounds of these consonant digraphs ch as in </w:t>
      </w:r>
      <w:r w:rsidR="000C72C4" w:rsidRPr="00E27446">
        <w:rPr>
          <w:rFonts w:ascii="Century Gothic" w:hAnsi="Century Gothic"/>
          <w:i/>
        </w:rPr>
        <w:t xml:space="preserve">chip </w:t>
      </w:r>
      <w:r w:rsidR="000C72C4">
        <w:rPr>
          <w:rFonts w:ascii="Century Gothic" w:hAnsi="Century Gothic"/>
        </w:rPr>
        <w:t xml:space="preserve">&amp; as in </w:t>
      </w:r>
      <w:r w:rsidR="000C72C4" w:rsidRPr="00E27446">
        <w:rPr>
          <w:rFonts w:ascii="Century Gothic" w:hAnsi="Century Gothic"/>
          <w:i/>
        </w:rPr>
        <w:t>machine</w:t>
      </w:r>
      <w:r w:rsidR="000C72C4">
        <w:rPr>
          <w:rFonts w:ascii="Century Gothic" w:hAnsi="Century Gothic"/>
        </w:rPr>
        <w:t xml:space="preserve">, th as in </w:t>
      </w:r>
      <w:r w:rsidR="000C72C4" w:rsidRPr="00E27446">
        <w:rPr>
          <w:rFonts w:ascii="Century Gothic" w:hAnsi="Century Gothic"/>
          <w:i/>
        </w:rPr>
        <w:t>thin</w:t>
      </w:r>
      <w:r w:rsidR="000C72C4">
        <w:rPr>
          <w:rFonts w:ascii="Century Gothic" w:hAnsi="Century Gothic"/>
        </w:rPr>
        <w:t xml:space="preserve">, wh as in </w:t>
      </w:r>
      <w:r w:rsidR="000C72C4" w:rsidRPr="00E27446">
        <w:rPr>
          <w:rFonts w:ascii="Century Gothic" w:hAnsi="Century Gothic"/>
          <w:i/>
        </w:rPr>
        <w:t>when</w:t>
      </w:r>
      <w:r w:rsidR="000C72C4" w:rsidRPr="00E27446">
        <w:rPr>
          <w:rFonts w:ascii="Century Gothic" w:hAnsi="Century Gothic"/>
        </w:rPr>
        <w:t xml:space="preserve">, </w:t>
      </w:r>
      <w:r w:rsidR="000C72C4">
        <w:rPr>
          <w:rFonts w:ascii="Century Gothic" w:hAnsi="Century Gothic"/>
        </w:rPr>
        <w:t xml:space="preserve">ph as in </w:t>
      </w:r>
      <w:r w:rsidR="000C72C4" w:rsidRPr="00E27446">
        <w:rPr>
          <w:rFonts w:ascii="Century Gothic" w:hAnsi="Century Gothic"/>
          <w:i/>
        </w:rPr>
        <w:t>elephant</w:t>
      </w:r>
      <w:r w:rsidR="000C72C4">
        <w:rPr>
          <w:rFonts w:ascii="Century Gothic" w:hAnsi="Century Gothic"/>
        </w:rPr>
        <w:t xml:space="preserve">, tch as in </w:t>
      </w:r>
      <w:r w:rsidR="000C72C4" w:rsidRPr="00E27446">
        <w:rPr>
          <w:rFonts w:ascii="Century Gothic" w:hAnsi="Century Gothic"/>
          <w:i/>
        </w:rPr>
        <w:t>pitch</w:t>
      </w:r>
      <w:r w:rsidR="000C72C4">
        <w:rPr>
          <w:rFonts w:ascii="Century Gothic" w:hAnsi="Century Gothic"/>
        </w:rPr>
        <w:t xml:space="preserve">, &amp; ng as in </w:t>
      </w:r>
      <w:r w:rsidR="000C72C4" w:rsidRPr="00E27446">
        <w:rPr>
          <w:rFonts w:ascii="Century Gothic" w:hAnsi="Century Gothic"/>
          <w:i/>
        </w:rPr>
        <w:t>ring</w:t>
      </w:r>
      <w:r w:rsidR="000C72C4">
        <w:rPr>
          <w:rFonts w:ascii="Century Gothic" w:hAnsi="Century Gothic"/>
        </w:rPr>
        <w:t xml:space="preserve">. </w:t>
      </w:r>
      <w:r w:rsidRPr="001357F9">
        <w:rPr>
          <w:rFonts w:ascii="Century Gothic" w:hAnsi="Century Gothic"/>
        </w:rPr>
        <w:t xml:space="preserve"> 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>er 10</w:t>
      </w:r>
      <w:r w:rsidR="00E27446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  <w:i/>
        </w:rPr>
        <w:t>Our Running Team</w:t>
      </w:r>
      <w:r w:rsidR="0067490A">
        <w:rPr>
          <w:rFonts w:ascii="Century Gothic" w:hAnsi="Century Gothic"/>
        </w:rPr>
        <w:t xml:space="preserve">: </w:t>
      </w:r>
      <w:r w:rsidRPr="001357F9">
        <w:rPr>
          <w:rFonts w:ascii="Century Gothic" w:hAnsi="Century Gothic"/>
        </w:rPr>
        <w:t xml:space="preserve"> 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0C72C4">
        <w:rPr>
          <w:rFonts w:ascii="Century Gothic" w:hAnsi="Century Gothic"/>
        </w:rPr>
        <w:t>able Reader pg 73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words: Shasta, Cher, relay, sprints, nonstop, gentle, rushes, &amp; goal</w:t>
      </w:r>
      <w:r w:rsidR="0067490A">
        <w:rPr>
          <w:rFonts w:ascii="Century Gothic" w:hAnsi="Century Gothic"/>
        </w:rPr>
        <w:t>. Discuss the meaning of the words, too.</w:t>
      </w:r>
      <w:r w:rsidR="000C72C4">
        <w:rPr>
          <w:rFonts w:ascii="Century Gothic" w:hAnsi="Century Gothic"/>
        </w:rPr>
        <w:t xml:space="preserve"> 3) Preview Decodable Reader 10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odel read the Decodable Reader 10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 xml:space="preserve">- Use TE DI </w:t>
      </w:r>
      <w:r w:rsidR="000C72C4">
        <w:rPr>
          <w:rFonts w:ascii="Century Gothic" w:hAnsi="Century Gothic"/>
        </w:rPr>
        <w:t>4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0C72C4">
        <w:rPr>
          <w:rFonts w:ascii="Century Gothic" w:hAnsi="Century Gothic"/>
        </w:rPr>
        <w:t>barrels, cellar, cleaning, pegs, spoil, &amp; steep.</w:t>
      </w:r>
      <w:r w:rsidR="00025B5C">
        <w:rPr>
          <w:rFonts w:ascii="Century Gothic" w:hAnsi="Century Gothic"/>
        </w:rPr>
        <w:t xml:space="preserve">  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 xml:space="preserve">Multisyllabic Words: write &amp; say the word </w:t>
      </w:r>
      <w:r w:rsidR="000C72C4" w:rsidRPr="00E27446">
        <w:rPr>
          <w:rFonts w:ascii="Century Gothic" w:hAnsi="Century Gothic"/>
          <w:i/>
        </w:rPr>
        <w:t>windier</w:t>
      </w:r>
      <w:r w:rsidR="00E27446">
        <w:rPr>
          <w:rFonts w:ascii="Century Gothic" w:hAnsi="Century Gothic"/>
        </w:rPr>
        <w:t xml:space="preserve"> &amp; model how to decode a word with a suffix when the spelling of the base word has changed. Say: </w:t>
      </w:r>
      <w:r w:rsidR="00E27446">
        <w:rPr>
          <w:rFonts w:ascii="Century Gothic" w:hAnsi="Century Gothic"/>
          <w:i/>
        </w:rPr>
        <w:t>I see the suffix “er” at the end of the word. So I cover the suffix &amp; see the base: windi. I know that the spelling of a base word can change when a suffix is added. The base was windy, &amp; they “y” changed to “I”, but it still has the same long “e” sound. So I can blend the whole word: win di er; windier. It means “more windy”. Continue with words:</w:t>
      </w:r>
      <w:r w:rsidR="000C72C4">
        <w:rPr>
          <w:rFonts w:ascii="Century Gothic" w:hAnsi="Century Gothic"/>
        </w:rPr>
        <w:t xml:space="preserve"> </w:t>
      </w:r>
      <w:r w:rsidR="000C72C4" w:rsidRPr="00E27446">
        <w:rPr>
          <w:rFonts w:ascii="Century Gothic" w:hAnsi="Century Gothic"/>
          <w:i/>
        </w:rPr>
        <w:t>upright, clapboards, fashioned,</w:t>
      </w:r>
      <w:r w:rsidR="000C72C4">
        <w:rPr>
          <w:rFonts w:ascii="Century Gothic" w:hAnsi="Century Gothic"/>
        </w:rPr>
        <w:t xml:space="preserve"> </w:t>
      </w:r>
      <w:r w:rsidR="000C72C4" w:rsidRPr="00E27446">
        <w:rPr>
          <w:rFonts w:ascii="Century Gothic" w:hAnsi="Century Gothic"/>
          <w:i/>
        </w:rPr>
        <w:t>translucent, embers, smolder, shingles, &amp; bleakest</w:t>
      </w:r>
      <w:r w:rsidR="000C72C4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0C72C4">
        <w:rPr>
          <w:rFonts w:ascii="Century Gothic" w:hAnsi="Century Gothic"/>
        </w:rPr>
        <w:t>eader 10</w:t>
      </w:r>
      <w:r w:rsidR="00703C46">
        <w:rPr>
          <w:rFonts w:ascii="Century Gothic" w:hAnsi="Century Gothic"/>
        </w:rPr>
        <w:t xml:space="preserve"> 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3) Highlight Spelling Patterns from Monday’s lesson</w:t>
      </w:r>
      <w:r w:rsidR="00E274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0C72C4">
        <w:rPr>
          <w:rFonts w:ascii="Century Gothic" w:hAnsi="Century Gothic"/>
        </w:rPr>
        <w:t xml:space="preserve"> 46, 257</w:t>
      </w:r>
      <w:r w:rsidR="00615FE2">
        <w:rPr>
          <w:rFonts w:ascii="Century Gothic" w:hAnsi="Century Gothic"/>
        </w:rPr>
        <w:t>,</w:t>
      </w:r>
      <w:r w:rsidR="000C72C4">
        <w:rPr>
          <w:rFonts w:ascii="Century Gothic" w:hAnsi="Century Gothic"/>
        </w:rPr>
        <w:t xml:space="preserve"> 261, &amp; 265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557F7F">
        <w:rPr>
          <w:rFonts w:ascii="Century Gothic" w:hAnsi="Century Gothic"/>
        </w:rPr>
        <w:t xml:space="preserve">kill- </w:t>
      </w:r>
      <w:r w:rsidR="000C72C4">
        <w:rPr>
          <w:rFonts w:ascii="Century Gothic" w:hAnsi="Century Gothic"/>
        </w:rPr>
        <w:t>Draw Conclusions with textbook page 250</w:t>
      </w:r>
      <w:r w:rsidR="00E27446">
        <w:rPr>
          <w:rFonts w:ascii="Century Gothic" w:hAnsi="Century Gothic"/>
        </w:rPr>
        <w:t>; have students explain what we do when we draw conclusions which is to use details in a story along with what we already know to a make a decision about something, &amp; discuss the example TE DI-46.</w:t>
      </w:r>
      <w:r w:rsidR="00783FB2">
        <w:rPr>
          <w:rFonts w:ascii="Century Gothic" w:hAnsi="Century Gothic"/>
        </w:rPr>
        <w:t xml:space="preserve"> Reread pg 257 to help with Target Skill. </w:t>
      </w:r>
      <w:r w:rsidRPr="001357F9">
        <w:rPr>
          <w:rFonts w:ascii="Century Gothic" w:hAnsi="Century Gothic"/>
        </w:rPr>
        <w:t xml:space="preserve"> 2) T</w:t>
      </w:r>
      <w:r w:rsidR="00703C46">
        <w:rPr>
          <w:rFonts w:ascii="Century Gothic" w:hAnsi="Century Gothic"/>
        </w:rPr>
        <w:t>arget Strat</w:t>
      </w:r>
      <w:r w:rsidR="00615FE2">
        <w:rPr>
          <w:rFonts w:ascii="Century Gothic" w:hAnsi="Century Gothic"/>
        </w:rPr>
        <w:t xml:space="preserve">egy- </w:t>
      </w:r>
      <w:r w:rsidR="000C72C4">
        <w:rPr>
          <w:rFonts w:ascii="Century Gothic" w:hAnsi="Century Gothic"/>
        </w:rPr>
        <w:t>Ask Questions</w:t>
      </w:r>
      <w:r w:rsidR="004F1C80">
        <w:rPr>
          <w:rFonts w:ascii="Century Gothic" w:hAnsi="Century Gothic"/>
        </w:rPr>
        <w:t xml:space="preserve"> with textbook </w:t>
      </w:r>
      <w:r w:rsidR="00783FB2">
        <w:rPr>
          <w:rFonts w:ascii="Century Gothic" w:hAnsi="Century Gothic"/>
        </w:rPr>
        <w:t>pg</w:t>
      </w:r>
      <w:r w:rsidR="004F1C80">
        <w:rPr>
          <w:rFonts w:ascii="Century Gothic" w:hAnsi="Century Gothic"/>
        </w:rPr>
        <w:t xml:space="preserve"> </w:t>
      </w:r>
      <w:r w:rsidR="000C72C4">
        <w:rPr>
          <w:rFonts w:ascii="Century Gothic" w:hAnsi="Century Gothic"/>
        </w:rPr>
        <w:t>250</w:t>
      </w:r>
      <w:r w:rsidR="00783FB2">
        <w:rPr>
          <w:rFonts w:ascii="Century Gothic" w:hAnsi="Century Gothic"/>
        </w:rPr>
        <w:t xml:space="preserve"> &amp; pg 265.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357F9" w:rsidRPr="001357F9">
        <w:rPr>
          <w:rFonts w:ascii="Century Gothic" w:hAnsi="Century Gothic"/>
        </w:rPr>
        <w:t xml:space="preserve"> 4) Reread Decodable Reader</w:t>
      </w:r>
      <w:r w:rsidR="000C72C4">
        <w:rPr>
          <w:rFonts w:ascii="Century Gothic" w:hAnsi="Century Gothic"/>
        </w:rPr>
        <w:t xml:space="preserve"> 10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>- 1) Put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0C72C4">
        <w:rPr>
          <w:rFonts w:ascii="Century Gothic" w:hAnsi="Century Gothic"/>
        </w:rPr>
        <w:t xml:space="preserve"> 10</w:t>
      </w:r>
      <w:r w:rsidR="00107327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lastRenderedPageBreak/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F1D70"/>
    <w:rsid w:val="00023534"/>
    <w:rsid w:val="00025B5C"/>
    <w:rsid w:val="0006584F"/>
    <w:rsid w:val="000C72C4"/>
    <w:rsid w:val="000F1D70"/>
    <w:rsid w:val="00107327"/>
    <w:rsid w:val="001357F9"/>
    <w:rsid w:val="004F1C80"/>
    <w:rsid w:val="00530CE7"/>
    <w:rsid w:val="00557F7F"/>
    <w:rsid w:val="00615FE2"/>
    <w:rsid w:val="0067490A"/>
    <w:rsid w:val="00694DEF"/>
    <w:rsid w:val="00703C46"/>
    <w:rsid w:val="007645C5"/>
    <w:rsid w:val="00783FB2"/>
    <w:rsid w:val="007F38A5"/>
    <w:rsid w:val="008B29AF"/>
    <w:rsid w:val="00B12D0D"/>
    <w:rsid w:val="00B419E7"/>
    <w:rsid w:val="00C520C9"/>
    <w:rsid w:val="00E27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3</cp:revision>
  <cp:lastPrinted>2011-09-06T00:26:00Z</cp:lastPrinted>
  <dcterms:created xsi:type="dcterms:W3CDTF">2011-09-06T01:01:00Z</dcterms:created>
  <dcterms:modified xsi:type="dcterms:W3CDTF">2012-08-06T21:04:00Z</dcterms:modified>
</cp:coreProperties>
</file>